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F76E" w14:textId="2764B18B" w:rsidR="005E6E00" w:rsidRDefault="005E6E00" w:rsidP="005E6E0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Monitoramento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avançado de Aplicações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69BFB0" w14:textId="47EBA611" w:rsidR="005E6E00" w:rsidRDefault="005E6E00" w:rsidP="005E6E0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64EBFEE" w14:textId="41786AEE" w:rsidR="005E6E00" w:rsidRDefault="005E6E00" w:rsidP="005E6E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Frase destaque </w:t>
      </w:r>
    </w:p>
    <w:p w14:paraId="6E4652D8" w14:textId="77777777" w:rsidR="005E6E00" w:rsidRPr="005E6E00" w:rsidRDefault="005E6E00" w:rsidP="005E6E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5E6E00">
        <w:rPr>
          <w:rStyle w:val="normaltextrun"/>
          <w:rFonts w:ascii="Calibri" w:hAnsi="Calibri" w:cs="Calibri"/>
          <w:i/>
          <w:iCs/>
          <w:sz w:val="22"/>
          <w:szCs w:val="22"/>
        </w:rPr>
        <w:t>Aplicação crítica precisa ser bem monitorada para isso temos uma solução que verifica sua aplicação em todos os seus componentes. Evite surpresas!! Antecipe e elimine problemas, garanta mais estabilidade.  </w:t>
      </w:r>
      <w:r w:rsidRPr="005E6E00">
        <w:rPr>
          <w:rStyle w:val="eop"/>
          <w:rFonts w:ascii="Calibri" w:hAnsi="Calibri" w:cs="Calibri"/>
          <w:i/>
          <w:iCs/>
          <w:sz w:val="22"/>
          <w:szCs w:val="22"/>
        </w:rPr>
        <w:t> </w:t>
      </w:r>
    </w:p>
    <w:p w14:paraId="67426790" w14:textId="77777777" w:rsidR="005E6E00" w:rsidRDefault="005E6E00" w:rsidP="005E6E00">
      <w:pPr>
        <w:pStyle w:val="SemEspaamento"/>
        <w:spacing w:after="240"/>
        <w:rPr>
          <w:lang w:eastAsia="pt-BR"/>
        </w:rPr>
      </w:pPr>
    </w:p>
    <w:p w14:paraId="79BFBCEC" w14:textId="2ACBCB49" w:rsidR="005E6E00" w:rsidRPr="005E6E00" w:rsidRDefault="005E6E00" w:rsidP="005E6E00">
      <w:pPr>
        <w:pStyle w:val="SemEspaamento"/>
        <w:spacing w:after="240"/>
        <w:rPr>
          <w:lang w:eastAsia="pt-BR"/>
        </w:rPr>
      </w:pPr>
      <w:r w:rsidRPr="005E6E00">
        <w:rPr>
          <w:lang w:eastAsia="pt-BR"/>
        </w:rPr>
        <w:t xml:space="preserve">A Solução de Monitoramento Avançado de Aplicações é uma ferramenta essencial para </w:t>
      </w:r>
      <w:r>
        <w:rPr>
          <w:lang w:eastAsia="pt-BR"/>
        </w:rPr>
        <w:t>organizaçõe</w:t>
      </w:r>
      <w:r w:rsidRPr="005E6E00">
        <w:rPr>
          <w:lang w:eastAsia="pt-BR"/>
        </w:rPr>
        <w:t>s que dependem de sistemas de aplicativos críticos. Com essa solução, é possível verificar todos os componentes da aplicação, garantindo a estabilidade e evitando problemas.</w:t>
      </w:r>
    </w:p>
    <w:p w14:paraId="4BBFB22E" w14:textId="31CF7348" w:rsidR="005E6E00" w:rsidRPr="005E6E00" w:rsidRDefault="005E6E00" w:rsidP="005E6E00">
      <w:pPr>
        <w:pStyle w:val="SemEspaamento"/>
        <w:spacing w:after="240"/>
        <w:rPr>
          <w:lang w:eastAsia="pt-BR"/>
        </w:rPr>
      </w:pPr>
      <w:r w:rsidRPr="005E6E00">
        <w:rPr>
          <w:lang w:eastAsia="pt-BR"/>
        </w:rPr>
        <w:t>Com a nossa solução de monitoramento avançado de aplicações, você terá acesso a uma série de benefícios e diferenciais, tais como:</w:t>
      </w:r>
    </w:p>
    <w:p w14:paraId="14235FB6" w14:textId="77777777" w:rsidR="005E6E00" w:rsidRPr="005E6E00" w:rsidRDefault="005E6E00" w:rsidP="005E6E00">
      <w:pPr>
        <w:pStyle w:val="SemEspaamento"/>
        <w:numPr>
          <w:ilvl w:val="0"/>
          <w:numId w:val="2"/>
        </w:numPr>
        <w:spacing w:after="240"/>
        <w:rPr>
          <w:lang w:eastAsia="pt-BR"/>
        </w:rPr>
      </w:pPr>
      <w:r w:rsidRPr="005E6E00">
        <w:rPr>
          <w:lang w:eastAsia="pt-BR"/>
        </w:rPr>
        <w:t>Maior estabilidade: Garanta a estabilidade de suas aplicações com um monitoramento constante e eficaz de todos os seus componentes.</w:t>
      </w:r>
    </w:p>
    <w:p w14:paraId="2C1B8A28" w14:textId="77777777" w:rsidR="005E6E00" w:rsidRPr="005E6E00" w:rsidRDefault="005E6E00" w:rsidP="005E6E00">
      <w:pPr>
        <w:pStyle w:val="SemEspaamento"/>
        <w:numPr>
          <w:ilvl w:val="0"/>
          <w:numId w:val="2"/>
        </w:numPr>
        <w:spacing w:after="240"/>
        <w:rPr>
          <w:lang w:eastAsia="pt-BR"/>
        </w:rPr>
      </w:pPr>
      <w:r w:rsidRPr="005E6E00">
        <w:rPr>
          <w:lang w:eastAsia="pt-BR"/>
        </w:rPr>
        <w:t>Antecipação de problemas: Detecte possíveis problemas antes mesmo que eles ocorram e tome as medidas necessárias para evitá-los.</w:t>
      </w:r>
    </w:p>
    <w:p w14:paraId="378FED7C" w14:textId="77777777" w:rsidR="005E6E00" w:rsidRPr="005E6E00" w:rsidRDefault="005E6E00" w:rsidP="005E6E00">
      <w:pPr>
        <w:pStyle w:val="SemEspaamento"/>
        <w:numPr>
          <w:ilvl w:val="0"/>
          <w:numId w:val="2"/>
        </w:numPr>
        <w:spacing w:after="240"/>
        <w:rPr>
          <w:lang w:eastAsia="pt-BR"/>
        </w:rPr>
      </w:pPr>
      <w:r w:rsidRPr="005E6E00">
        <w:rPr>
          <w:lang w:eastAsia="pt-BR"/>
        </w:rPr>
        <w:t>Eliminação de problemas: Se ocorrerem problemas, nossa solução identifica rapidamente as causas e ajuda a resolvê-los com rapidez e eficiência.</w:t>
      </w:r>
    </w:p>
    <w:p w14:paraId="2796766E" w14:textId="77777777" w:rsidR="005E6E00" w:rsidRPr="005E6E00" w:rsidRDefault="005E6E00" w:rsidP="005E6E00">
      <w:pPr>
        <w:pStyle w:val="SemEspaamento"/>
        <w:numPr>
          <w:ilvl w:val="0"/>
          <w:numId w:val="2"/>
        </w:numPr>
        <w:spacing w:after="240"/>
        <w:rPr>
          <w:lang w:eastAsia="pt-BR"/>
        </w:rPr>
      </w:pPr>
      <w:r w:rsidRPr="005E6E00">
        <w:rPr>
          <w:lang w:eastAsia="pt-BR"/>
        </w:rPr>
        <w:t>Redução de custos: Evite prejuízos financeiros com falhas em suas aplicações e reduza custos com manutenção e reparos corretivos.</w:t>
      </w:r>
    </w:p>
    <w:p w14:paraId="524A1F45" w14:textId="77777777" w:rsidR="005E6E00" w:rsidRPr="005E6E00" w:rsidRDefault="005E6E00" w:rsidP="005E6E00">
      <w:pPr>
        <w:pStyle w:val="SemEspaamento"/>
        <w:numPr>
          <w:ilvl w:val="0"/>
          <w:numId w:val="2"/>
        </w:numPr>
        <w:spacing w:after="240"/>
        <w:rPr>
          <w:lang w:eastAsia="pt-BR"/>
        </w:rPr>
      </w:pPr>
      <w:r w:rsidRPr="005E6E00">
        <w:rPr>
          <w:lang w:eastAsia="pt-BR"/>
        </w:rPr>
        <w:t>Aumento da produtividade: Com uma aplicação estável e sem problemas, seus colaboradores poderão se concentrar em atividades produtivas e estratégicas para a empresa.</w:t>
      </w:r>
    </w:p>
    <w:p w14:paraId="009E7495" w14:textId="17BC6731" w:rsidR="005E6E00" w:rsidRPr="005E6E00" w:rsidRDefault="005E6E00" w:rsidP="005E6E00">
      <w:pPr>
        <w:pStyle w:val="SemEspaamento"/>
        <w:spacing w:after="240"/>
        <w:rPr>
          <w:lang w:eastAsia="pt-BR"/>
        </w:rPr>
      </w:pPr>
      <w:r w:rsidRPr="005E6E00">
        <w:rPr>
          <w:lang w:eastAsia="pt-BR"/>
        </w:rPr>
        <w:t xml:space="preserve">Não deixe que problemas com suas aplicações críticas afetem </w:t>
      </w:r>
      <w:r>
        <w:rPr>
          <w:lang w:eastAsia="pt-BR"/>
        </w:rPr>
        <w:t>seus projetos</w:t>
      </w:r>
      <w:r w:rsidRPr="005E6E00">
        <w:rPr>
          <w:lang w:eastAsia="pt-BR"/>
        </w:rPr>
        <w:t>. Entre em contato conosco e conheça a solução de monitoramento avançado de aplicações que oferecemos. Garantimos qualidade e eficiência para a sua empresa.</w:t>
      </w:r>
    </w:p>
    <w:p w14:paraId="59EB3BCA" w14:textId="77777777" w:rsidR="005E6E00" w:rsidRPr="005E6E00" w:rsidRDefault="005E6E00" w:rsidP="005E6E00">
      <w:pPr>
        <w:pStyle w:val="SemEspaamento"/>
        <w:spacing w:after="240"/>
        <w:rPr>
          <w:rFonts w:ascii="Arial" w:hAnsi="Arial" w:cs="Arial"/>
          <w:vanish/>
          <w:sz w:val="16"/>
          <w:szCs w:val="16"/>
          <w:lang w:eastAsia="pt-BR"/>
        </w:rPr>
      </w:pPr>
      <w:r w:rsidRPr="005E6E00">
        <w:rPr>
          <w:rFonts w:ascii="Arial" w:hAnsi="Arial" w:cs="Arial"/>
          <w:vanish/>
          <w:sz w:val="16"/>
          <w:szCs w:val="16"/>
          <w:lang w:eastAsia="pt-BR"/>
        </w:rPr>
        <w:t>Parte superior do formulário</w:t>
      </w:r>
    </w:p>
    <w:p w14:paraId="29B99C6C" w14:textId="77777777" w:rsidR="005E6E00" w:rsidRPr="005E6E00" w:rsidRDefault="005E6E00" w:rsidP="005E6E00">
      <w:pPr>
        <w:pStyle w:val="SemEspaamento"/>
        <w:spacing w:after="240"/>
        <w:rPr>
          <w:rFonts w:ascii="Arial" w:hAnsi="Arial" w:cs="Arial"/>
          <w:vanish/>
          <w:sz w:val="16"/>
          <w:szCs w:val="16"/>
          <w:lang w:eastAsia="pt-BR"/>
        </w:rPr>
      </w:pPr>
      <w:r w:rsidRPr="005E6E00">
        <w:rPr>
          <w:rFonts w:ascii="Arial" w:hAnsi="Arial" w:cs="Arial"/>
          <w:vanish/>
          <w:sz w:val="16"/>
          <w:szCs w:val="16"/>
          <w:lang w:eastAsia="pt-BR"/>
        </w:rPr>
        <w:t>Parte inferior do formulário</w:t>
      </w:r>
    </w:p>
    <w:p w14:paraId="1A67891A" w14:textId="77777777" w:rsidR="005E6E00" w:rsidRDefault="005E6E00" w:rsidP="005E6E00">
      <w:pPr>
        <w:pStyle w:val="SemEspaamento"/>
        <w:spacing w:after="240"/>
      </w:pPr>
    </w:p>
    <w:sectPr w:rsidR="005E6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B49B2"/>
    <w:multiLevelType w:val="multilevel"/>
    <w:tmpl w:val="D97E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3A4E8B"/>
    <w:multiLevelType w:val="multilevel"/>
    <w:tmpl w:val="BDAA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003A9D"/>
    <w:multiLevelType w:val="hybridMultilevel"/>
    <w:tmpl w:val="C400BB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871496">
    <w:abstractNumId w:val="0"/>
  </w:num>
  <w:num w:numId="2" w16cid:durableId="1862086621">
    <w:abstractNumId w:val="2"/>
  </w:num>
  <w:num w:numId="3" w16cid:durableId="149580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00"/>
    <w:rsid w:val="005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C27E"/>
  <w15:chartTrackingRefBased/>
  <w15:docId w15:val="{49CD6822-0D31-4592-8FD6-2BFEF320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E6E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5E6E00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5E6E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5E6E00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SemEspaamento">
    <w:name w:val="No Spacing"/>
    <w:uiPriority w:val="1"/>
    <w:qFormat/>
    <w:rsid w:val="005E6E00"/>
    <w:pPr>
      <w:spacing w:after="0" w:line="240" w:lineRule="auto"/>
    </w:pPr>
  </w:style>
  <w:style w:type="paragraph" w:customStyle="1" w:styleId="paragraph">
    <w:name w:val="paragraph"/>
    <w:basedOn w:val="Normal"/>
    <w:rsid w:val="005E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E6E00"/>
  </w:style>
  <w:style w:type="character" w:customStyle="1" w:styleId="eop">
    <w:name w:val="eop"/>
    <w:basedOn w:val="Fontepargpadro"/>
    <w:rsid w:val="005E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15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54383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918306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80880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322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879613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409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0913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7453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1522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27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955087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Campagna Filho</dc:creator>
  <cp:keywords/>
  <dc:description/>
  <cp:lastModifiedBy>Lucas Campagna Filho</cp:lastModifiedBy>
  <cp:revision>1</cp:revision>
  <dcterms:created xsi:type="dcterms:W3CDTF">2023-03-02T17:16:00Z</dcterms:created>
  <dcterms:modified xsi:type="dcterms:W3CDTF">2023-03-02T17:18:00Z</dcterms:modified>
</cp:coreProperties>
</file>