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DCC0" w14:textId="77777777" w:rsidR="00A96B47" w:rsidRPr="0018341B" w:rsidRDefault="00A96B47" w:rsidP="0018341B">
      <w:pPr>
        <w:jc w:val="center"/>
        <w:rPr>
          <w:b/>
          <w:bCs/>
        </w:rPr>
      </w:pPr>
      <w:r w:rsidRPr="0018341B">
        <w:rPr>
          <w:b/>
          <w:bCs/>
        </w:rPr>
        <w:t>MINUTA DE TERMO DE APOIO INSTITUCIONAL Nº ___/2026</w:t>
      </w:r>
    </w:p>
    <w:p w14:paraId="2FF1FFE1" w14:textId="77777777" w:rsidR="00A96B47" w:rsidRPr="00A96B47" w:rsidRDefault="00A96B47" w:rsidP="0049701E">
      <w:pPr>
        <w:jc w:val="both"/>
      </w:pPr>
    </w:p>
    <w:p w14:paraId="04F19855" w14:textId="77777777" w:rsidR="00A96B47" w:rsidRDefault="00A96B47" w:rsidP="0049701E">
      <w:pPr>
        <w:jc w:val="both"/>
      </w:pPr>
      <w:r w:rsidRPr="00A96B47">
        <w:t>TERMO DE APOIO INSTITUCIONAL QUE ENTRE SI CELEBRAM A PRODAM-SP – EMPRESA DE TECNOLOGIA DA INFORMAÇÃO E COMUNICAÇÃO DO MUNICÍPIO DE SÃO PAULO E ____________________, PARA APOIO À REALIZAÇÃO DO EVENTO COMEMORATIVO DOS 55 ANOS DA PRODAM-SP.</w:t>
      </w:r>
    </w:p>
    <w:p w14:paraId="2F165EE8" w14:textId="77777777" w:rsidR="0049701E" w:rsidRDefault="0049701E" w:rsidP="0049701E">
      <w:pPr>
        <w:jc w:val="both"/>
      </w:pPr>
    </w:p>
    <w:p w14:paraId="26891BD2" w14:textId="77777777" w:rsidR="0049701E" w:rsidRPr="00A96B47" w:rsidRDefault="0049701E" w:rsidP="0049701E">
      <w:pPr>
        <w:jc w:val="both"/>
      </w:pPr>
    </w:p>
    <w:p w14:paraId="436D9B8B" w14:textId="77777777" w:rsidR="00A96B47" w:rsidRPr="00A96B47" w:rsidRDefault="00A96B47" w:rsidP="0049701E">
      <w:pPr>
        <w:jc w:val="both"/>
      </w:pPr>
      <w:r w:rsidRPr="00A96B47">
        <w:t>A PRODAM-SP, sociedade de economia mista municipal, com sede na Cidade de São Paulo/SP, inscrita no CNPJ sob nº ____________, neste ato representada na forma de seu Estatuto Social, doravante denominada simplesmente “PRODAM-SP”, e, de outro lado, ________________________, inscrita no CNPJ sob nº ____________, com sede em ________________________, neste ato representada por ________________________, doravante denominada “APOIADORA”, resolvem celebrar o presente TERMO DE APOIO INSTITUCIONAL, mediante as cláusulas e condições seguintes:</w:t>
      </w:r>
    </w:p>
    <w:p w14:paraId="5EF4F2D8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PRIMEIRA – DO OBJETO</w:t>
      </w:r>
    </w:p>
    <w:p w14:paraId="76153004" w14:textId="77777777" w:rsidR="00A96B47" w:rsidRPr="00A96B47" w:rsidRDefault="00A96B47" w:rsidP="0049701E">
      <w:pPr>
        <w:jc w:val="both"/>
      </w:pPr>
      <w:r w:rsidRPr="00A96B47">
        <w:t>1.1. O presente Termo tem por objeto a formalização do apoio institucional concedido pela APOIADORA à realização do evento comemorativo dos 55 anos da PRODAM-SP, previsto para ocorrer no dia 18 de junho de 2026, na Praça das Artes, na Cidade de São Paulo/SP.</w:t>
      </w:r>
    </w:p>
    <w:p w14:paraId="25E00AB5" w14:textId="77777777" w:rsidR="00A96B47" w:rsidRPr="00A96B47" w:rsidRDefault="00A96B47" w:rsidP="0049701E">
      <w:pPr>
        <w:jc w:val="both"/>
      </w:pPr>
      <w:r w:rsidRPr="00A96B47">
        <w:t>1.2. O apoio institucional compreenderá o fornecimento direto, pela APOIADORA, dos seguintes bens e/ou serviços:</w:t>
      </w:r>
    </w:p>
    <w:p w14:paraId="1F0781F8" w14:textId="77777777" w:rsidR="00A96B47" w:rsidRPr="00A96B47" w:rsidRDefault="00000000" w:rsidP="0049701E">
      <w:pPr>
        <w:jc w:val="both"/>
      </w:pPr>
      <w:r>
        <w:pict w14:anchorId="73512008">
          <v:rect id="_x0000_i1025" style="width:0;height:1.5pt" o:hralign="center" o:hrstd="t" o:hr="t" fillcolor="#a0a0a0" stroked="f"/>
        </w:pict>
      </w:r>
    </w:p>
    <w:p w14:paraId="7E11D41E" w14:textId="77777777" w:rsidR="00A96B47" w:rsidRPr="00A96B47" w:rsidRDefault="00000000" w:rsidP="0049701E">
      <w:pPr>
        <w:jc w:val="both"/>
      </w:pPr>
      <w:r>
        <w:pict w14:anchorId="0A46D7FC">
          <v:rect id="_x0000_i1026" style="width:0;height:1.5pt" o:hralign="center" o:hrstd="t" o:hr="t" fillcolor="#a0a0a0" stroked="f"/>
        </w:pict>
      </w:r>
    </w:p>
    <w:p w14:paraId="0D03789D" w14:textId="77777777" w:rsidR="00A96B47" w:rsidRPr="00A96B47" w:rsidRDefault="00000000" w:rsidP="0049701E">
      <w:pPr>
        <w:jc w:val="both"/>
      </w:pPr>
      <w:r>
        <w:pict w14:anchorId="5AD88270">
          <v:rect id="_x0000_i1027" style="width:0;height:1.5pt" o:hralign="center" o:hrstd="t" o:hr="t" fillcolor="#a0a0a0" stroked="f"/>
        </w:pict>
      </w:r>
    </w:p>
    <w:p w14:paraId="5936E04C" w14:textId="77777777" w:rsidR="00A96B47" w:rsidRPr="00A96B47" w:rsidRDefault="00A96B47" w:rsidP="0049701E">
      <w:pPr>
        <w:jc w:val="both"/>
      </w:pPr>
      <w:r w:rsidRPr="00A96B47">
        <w:t>1.3. O apoio institucional objeto deste Termo ocorrerá sem transferência de recursos financeiros pela PRODAM-SP à APOIADORA.</w:t>
      </w:r>
    </w:p>
    <w:p w14:paraId="2947A578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SEGUNDA – DA NATUREZA DO APOIO</w:t>
      </w:r>
    </w:p>
    <w:p w14:paraId="3CA3A89D" w14:textId="77777777" w:rsidR="00A96B47" w:rsidRPr="00A96B47" w:rsidRDefault="00A96B47" w:rsidP="0049701E">
      <w:pPr>
        <w:jc w:val="both"/>
      </w:pPr>
      <w:r w:rsidRPr="00A96B47">
        <w:t>2.1. O presente instrumento possui natureza exclusivamente institucional e não caracteriza:</w:t>
      </w:r>
    </w:p>
    <w:p w14:paraId="6D885577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contratação administrativa; </w:t>
      </w:r>
    </w:p>
    <w:p w14:paraId="2243AC8B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relação comercial exclusiva; </w:t>
      </w:r>
    </w:p>
    <w:p w14:paraId="193F2325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prestação remunerada de serviços; </w:t>
      </w:r>
    </w:p>
    <w:p w14:paraId="26340355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parceria com transferência de recursos públicos; </w:t>
      </w:r>
    </w:p>
    <w:p w14:paraId="347092E5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vínculo societário; </w:t>
      </w:r>
    </w:p>
    <w:p w14:paraId="5DC02BD0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credenciamento; </w:t>
      </w:r>
    </w:p>
    <w:p w14:paraId="305DB57D" w14:textId="77777777" w:rsidR="00A96B47" w:rsidRPr="00A96B47" w:rsidRDefault="00A96B47" w:rsidP="0049701E">
      <w:pPr>
        <w:numPr>
          <w:ilvl w:val="0"/>
          <w:numId w:val="1"/>
        </w:numPr>
        <w:jc w:val="both"/>
      </w:pPr>
      <w:r w:rsidRPr="00A96B47">
        <w:t xml:space="preserve">ou qualquer forma de obrigação futura de contratação entre as partes. </w:t>
      </w:r>
    </w:p>
    <w:p w14:paraId="1608379B" w14:textId="77777777" w:rsidR="00A96B47" w:rsidRPr="00A96B47" w:rsidRDefault="00A96B47" w:rsidP="0049701E">
      <w:pPr>
        <w:jc w:val="both"/>
      </w:pPr>
      <w:r w:rsidRPr="00A96B47">
        <w:lastRenderedPageBreak/>
        <w:t>2.2. A celebração deste instrumento não gera à APOIADORA qualquer direito de preferência, favorecimento, exclusividade, expectativa de contratação futura ou tratamento diferenciado perante a PRODAM-SP.</w:t>
      </w:r>
    </w:p>
    <w:p w14:paraId="5449FBD1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TERCEIRA – DAS OBRIGAÇÕES DA APOIADORA</w:t>
      </w:r>
    </w:p>
    <w:p w14:paraId="2B96DB90" w14:textId="77777777" w:rsidR="0049701E" w:rsidRDefault="00A96B47" w:rsidP="0049701E">
      <w:pPr>
        <w:jc w:val="both"/>
      </w:pPr>
      <w:r w:rsidRPr="00A96B47">
        <w:t>3.1. Constituem obrigações da APOIADORA:</w:t>
      </w:r>
    </w:p>
    <w:p w14:paraId="354E57D8" w14:textId="5571E3AD" w:rsidR="00A96B47" w:rsidRPr="00A96B47" w:rsidRDefault="00A96B47" w:rsidP="0049701E">
      <w:pPr>
        <w:jc w:val="both"/>
      </w:pPr>
      <w:r w:rsidRPr="00A96B47">
        <w:t xml:space="preserve">I – </w:t>
      </w:r>
      <w:proofErr w:type="gramStart"/>
      <w:r w:rsidRPr="00A96B47">
        <w:t>fornecer</w:t>
      </w:r>
      <w:proofErr w:type="gramEnd"/>
      <w:r w:rsidRPr="00A96B47">
        <w:t xml:space="preserve"> os bens e/ou executar os serviços indicados na Cláusula Primeira, observadas as condições apresentadas na manifestação de interesse aprovada pela PRODAM-SP;</w:t>
      </w:r>
    </w:p>
    <w:p w14:paraId="198CC7EC" w14:textId="77777777" w:rsidR="00A96B47" w:rsidRPr="00A96B47" w:rsidRDefault="00A96B47" w:rsidP="0049701E">
      <w:pPr>
        <w:jc w:val="both"/>
      </w:pPr>
      <w:r w:rsidRPr="00A96B47">
        <w:t xml:space="preserve">II – </w:t>
      </w:r>
      <w:proofErr w:type="gramStart"/>
      <w:r w:rsidRPr="00A96B47">
        <w:t>responsabilizar-se</w:t>
      </w:r>
      <w:proofErr w:type="gramEnd"/>
      <w:r w:rsidRPr="00A96B47">
        <w:t xml:space="preserve"> integralmente pela execução técnica, operacional e logística do apoio concedido;</w:t>
      </w:r>
    </w:p>
    <w:p w14:paraId="48DE6307" w14:textId="77777777" w:rsidR="00A96B47" w:rsidRPr="00A96B47" w:rsidRDefault="00A96B47" w:rsidP="0049701E">
      <w:pPr>
        <w:jc w:val="both"/>
      </w:pPr>
      <w:r w:rsidRPr="00A96B47">
        <w:t>III – arcar integralmente com todos os custos, tributos, encargos trabalhistas, previdenciários, securitários, civis e fiscais decorrentes da execução do apoio institucional;</w:t>
      </w:r>
    </w:p>
    <w:p w14:paraId="1689E986" w14:textId="77777777" w:rsidR="00A96B47" w:rsidRPr="00A96B47" w:rsidRDefault="00A96B47" w:rsidP="0049701E">
      <w:pPr>
        <w:jc w:val="both"/>
      </w:pPr>
      <w:r w:rsidRPr="00A96B47">
        <w:t xml:space="preserve">IV – </w:t>
      </w:r>
      <w:proofErr w:type="gramStart"/>
      <w:r w:rsidRPr="00A96B47">
        <w:t>assegurar</w:t>
      </w:r>
      <w:proofErr w:type="gramEnd"/>
      <w:r w:rsidRPr="00A96B47">
        <w:t xml:space="preserve"> que os bens, estruturas e serviços fornecidos atendam às normas legais, técnicas, sanitárias e de segurança aplicáveis;</w:t>
      </w:r>
    </w:p>
    <w:p w14:paraId="43D07553" w14:textId="77777777" w:rsidR="00A96B47" w:rsidRPr="00A96B47" w:rsidRDefault="00A96B47" w:rsidP="0049701E">
      <w:pPr>
        <w:jc w:val="both"/>
      </w:pPr>
      <w:r w:rsidRPr="00A96B47">
        <w:t xml:space="preserve">V – </w:t>
      </w:r>
      <w:proofErr w:type="gramStart"/>
      <w:r w:rsidRPr="00A96B47">
        <w:t>observar</w:t>
      </w:r>
      <w:proofErr w:type="gramEnd"/>
      <w:r w:rsidRPr="00A96B47">
        <w:t xml:space="preserve"> as normas de integridade, compliance, proteção de dados, ética e conduta aplicáveis à PRODAM-SP;</w:t>
      </w:r>
    </w:p>
    <w:p w14:paraId="2F31BB1C" w14:textId="77777777" w:rsidR="00A96B47" w:rsidRPr="00A96B47" w:rsidRDefault="00A96B47" w:rsidP="0049701E">
      <w:pPr>
        <w:jc w:val="both"/>
      </w:pPr>
      <w:r w:rsidRPr="00A96B47">
        <w:t xml:space="preserve">VI – </w:t>
      </w:r>
      <w:proofErr w:type="gramStart"/>
      <w:r w:rsidRPr="00A96B47">
        <w:t>não</w:t>
      </w:r>
      <w:proofErr w:type="gramEnd"/>
      <w:r w:rsidRPr="00A96B47">
        <w:t xml:space="preserve"> utilizar o apoio institucional para promoção político-partidária, finalidade ilícita ou atividade incompatível com os princípios da Administração Pública;</w:t>
      </w:r>
    </w:p>
    <w:p w14:paraId="21E3DF5D" w14:textId="77777777" w:rsidR="00A96B47" w:rsidRPr="00A96B47" w:rsidRDefault="00A96B47" w:rsidP="0049701E">
      <w:pPr>
        <w:jc w:val="both"/>
      </w:pPr>
      <w:r w:rsidRPr="00A96B47">
        <w:t>VII – não divulgar, reproduzir ou utilizar a marca, nome ou identidade visual da PRODAM-SP sem autorização prévia e expressa.</w:t>
      </w:r>
    </w:p>
    <w:p w14:paraId="3DFCC37C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QUARTA – DAS OBRIGAÇÕES DA PRODAM-SP</w:t>
      </w:r>
    </w:p>
    <w:p w14:paraId="41CE78AB" w14:textId="77777777" w:rsidR="0049701E" w:rsidRDefault="00A96B47" w:rsidP="0049701E">
      <w:pPr>
        <w:jc w:val="both"/>
      </w:pPr>
      <w:r w:rsidRPr="00A96B47">
        <w:t>4.1. Constituem obrigações da PRODAM-SP:</w:t>
      </w:r>
    </w:p>
    <w:p w14:paraId="24E43794" w14:textId="28F8206C" w:rsidR="00A96B47" w:rsidRPr="00A96B47" w:rsidRDefault="00A96B47" w:rsidP="0049701E">
      <w:pPr>
        <w:jc w:val="both"/>
      </w:pPr>
      <w:r w:rsidRPr="00A96B47">
        <w:t xml:space="preserve">I – </w:t>
      </w:r>
      <w:proofErr w:type="gramStart"/>
      <w:r w:rsidRPr="00A96B47">
        <w:t>acompanhar</w:t>
      </w:r>
      <w:proofErr w:type="gramEnd"/>
      <w:r w:rsidRPr="00A96B47">
        <w:t xml:space="preserve"> institucionalmente a execução do apoio concedido;</w:t>
      </w:r>
    </w:p>
    <w:p w14:paraId="6234DFD6" w14:textId="77777777" w:rsidR="00A96B47" w:rsidRPr="00A96B47" w:rsidRDefault="00A96B47" w:rsidP="0049701E">
      <w:pPr>
        <w:jc w:val="both"/>
      </w:pPr>
      <w:r w:rsidRPr="00A96B47">
        <w:t xml:space="preserve">II – </w:t>
      </w:r>
      <w:proofErr w:type="gramStart"/>
      <w:r w:rsidRPr="00A96B47">
        <w:t>definir</w:t>
      </w:r>
      <w:proofErr w:type="gramEnd"/>
      <w:r w:rsidRPr="00A96B47">
        <w:t xml:space="preserve"> previamente as eventuais contrapartidas institucionais autorizadas;</w:t>
      </w:r>
    </w:p>
    <w:p w14:paraId="217C01FD" w14:textId="77777777" w:rsidR="00A96B47" w:rsidRPr="00A96B47" w:rsidRDefault="00A96B47" w:rsidP="0049701E">
      <w:pPr>
        <w:jc w:val="both"/>
      </w:pPr>
      <w:r w:rsidRPr="00A96B47">
        <w:t>III – disponibilizar as informações necessárias à adequada execução do apoio institucional;</w:t>
      </w:r>
    </w:p>
    <w:p w14:paraId="2D651A4F" w14:textId="77777777" w:rsidR="00A96B47" w:rsidRPr="00A96B47" w:rsidRDefault="00A96B47" w:rsidP="0049701E">
      <w:pPr>
        <w:jc w:val="both"/>
      </w:pPr>
      <w:r w:rsidRPr="00A96B47">
        <w:t xml:space="preserve">IV – </w:t>
      </w:r>
      <w:proofErr w:type="gramStart"/>
      <w:r w:rsidRPr="00A96B47">
        <w:t>promover</w:t>
      </w:r>
      <w:proofErr w:type="gramEnd"/>
      <w:r w:rsidRPr="00A96B47">
        <w:t xml:space="preserve"> a divulgação institucional dos apoiadores autorizados, observados os critérios de proporcionalidade e interesse institucional.</w:t>
      </w:r>
    </w:p>
    <w:p w14:paraId="1AAF028C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QUINTA – DAS CONTRAPARTIDAS INSTITUCIONAIS</w:t>
      </w:r>
    </w:p>
    <w:p w14:paraId="47017107" w14:textId="77777777" w:rsidR="00A96B47" w:rsidRPr="00A96B47" w:rsidRDefault="00A96B47" w:rsidP="0049701E">
      <w:pPr>
        <w:jc w:val="both"/>
      </w:pPr>
      <w:r w:rsidRPr="00A96B47">
        <w:t>5.1. Como forma de reconhecimento institucional pelo apoio concedido, a PRODAM-SP poderá autorizar:</w:t>
      </w:r>
    </w:p>
    <w:p w14:paraId="1D59EDEA" w14:textId="77777777" w:rsidR="00A96B47" w:rsidRPr="00A96B47" w:rsidRDefault="00A96B47" w:rsidP="0049701E">
      <w:pPr>
        <w:numPr>
          <w:ilvl w:val="0"/>
          <w:numId w:val="2"/>
        </w:numPr>
        <w:jc w:val="both"/>
      </w:pPr>
      <w:r w:rsidRPr="00A96B47">
        <w:t xml:space="preserve">menção institucional da APOIADORA; </w:t>
      </w:r>
    </w:p>
    <w:p w14:paraId="1E08F1B7" w14:textId="77777777" w:rsidR="00A96B47" w:rsidRPr="00A96B47" w:rsidRDefault="00A96B47" w:rsidP="0049701E">
      <w:pPr>
        <w:numPr>
          <w:ilvl w:val="0"/>
          <w:numId w:val="2"/>
        </w:numPr>
        <w:jc w:val="both"/>
      </w:pPr>
      <w:r w:rsidRPr="00A96B47">
        <w:t xml:space="preserve">exposição de marca em materiais relacionados ao evento; </w:t>
      </w:r>
    </w:p>
    <w:p w14:paraId="582DCCCD" w14:textId="77777777" w:rsidR="00A96B47" w:rsidRPr="00A96B47" w:rsidRDefault="00A96B47" w:rsidP="0049701E">
      <w:pPr>
        <w:numPr>
          <w:ilvl w:val="0"/>
          <w:numId w:val="2"/>
        </w:numPr>
        <w:jc w:val="both"/>
      </w:pPr>
      <w:r w:rsidRPr="00A96B47">
        <w:t xml:space="preserve">agradecimento institucional; </w:t>
      </w:r>
    </w:p>
    <w:p w14:paraId="7016ADB6" w14:textId="77777777" w:rsidR="00A96B47" w:rsidRPr="00A96B47" w:rsidRDefault="00A96B47" w:rsidP="0049701E">
      <w:pPr>
        <w:numPr>
          <w:ilvl w:val="0"/>
          <w:numId w:val="2"/>
        </w:numPr>
        <w:jc w:val="both"/>
      </w:pPr>
      <w:r w:rsidRPr="00A96B47">
        <w:t xml:space="preserve">ou outras formas legítimas e proporcionais de divulgação institucional. </w:t>
      </w:r>
    </w:p>
    <w:p w14:paraId="311305C5" w14:textId="77777777" w:rsidR="00A96B47" w:rsidRPr="00A96B47" w:rsidRDefault="00A96B47" w:rsidP="0049701E">
      <w:pPr>
        <w:jc w:val="both"/>
      </w:pPr>
      <w:r w:rsidRPr="00A96B47">
        <w:t>5.2. Toda e qualquer forma de divulgação institucional dependerá de prévia aprovação da PRODAM-SP.</w:t>
      </w:r>
    </w:p>
    <w:p w14:paraId="41D12AB6" w14:textId="77777777" w:rsidR="00A96B47" w:rsidRPr="00A96B47" w:rsidRDefault="00A96B47" w:rsidP="0049701E">
      <w:pPr>
        <w:jc w:val="both"/>
      </w:pPr>
      <w:r w:rsidRPr="00A96B47">
        <w:lastRenderedPageBreak/>
        <w:t>5.3. As contrapartidas autorizadas não possuirão natureza publicitária comercial exclusiva, nem caracterizarão vantagem concorrencial ou preferência institucional.</w:t>
      </w:r>
    </w:p>
    <w:p w14:paraId="10606149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SEXTA – DA RESPONSABILIDADE</w:t>
      </w:r>
    </w:p>
    <w:p w14:paraId="5C80E6D7" w14:textId="77777777" w:rsidR="00A96B47" w:rsidRPr="00A96B47" w:rsidRDefault="00A96B47" w:rsidP="0049701E">
      <w:pPr>
        <w:jc w:val="both"/>
      </w:pPr>
      <w:r w:rsidRPr="00A96B47">
        <w:t>6.1. A APOIADORA responderá integralmente pelos bens e serviços fornecidos, inclusive por eventuais danos causados a terceiros, colaboradores, fornecedores ou participantes do evento decorrentes de sua atuação.</w:t>
      </w:r>
    </w:p>
    <w:p w14:paraId="58249E38" w14:textId="77777777" w:rsidR="00A96B47" w:rsidRPr="00A96B47" w:rsidRDefault="00A96B47" w:rsidP="0049701E">
      <w:pPr>
        <w:jc w:val="both"/>
      </w:pPr>
      <w:r w:rsidRPr="00A96B47">
        <w:t>6.2. Não haverá qualquer vínculo trabalhista, previdenciário ou contratual entre a PRODAM-SP e os empregados, representantes, fornecedores ou prepostos da APOIADORA.</w:t>
      </w:r>
    </w:p>
    <w:p w14:paraId="0FD6BB90" w14:textId="77777777" w:rsidR="00A96B47" w:rsidRPr="00A96B47" w:rsidRDefault="00A96B47" w:rsidP="0049701E">
      <w:pPr>
        <w:jc w:val="both"/>
      </w:pPr>
      <w:r w:rsidRPr="00A96B47">
        <w:t>6.3. A APOIADORA responderá integralmente por quaisquer irregularidades decorrentes da execução do apoio institucional.</w:t>
      </w:r>
    </w:p>
    <w:p w14:paraId="3BE64866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SÉTIMA – DA INTEGRIDADE E COMPLIANCE</w:t>
      </w:r>
    </w:p>
    <w:p w14:paraId="0C7436AB" w14:textId="77777777" w:rsidR="00A96B47" w:rsidRPr="00A96B47" w:rsidRDefault="00A96B47" w:rsidP="0049701E">
      <w:pPr>
        <w:jc w:val="both"/>
      </w:pPr>
      <w:r w:rsidRPr="00A96B47">
        <w:t>7.1. A APOIADORA declara possuir regularidade jurídica e reputacional compatível com os princípios de integridade, ética, governança e compliance aplicáveis à PRODAM-SP.</w:t>
      </w:r>
    </w:p>
    <w:p w14:paraId="6161E7C8" w14:textId="77777777" w:rsidR="00A96B47" w:rsidRPr="00A96B47" w:rsidRDefault="00A96B47" w:rsidP="0049701E">
      <w:pPr>
        <w:jc w:val="both"/>
      </w:pPr>
      <w:r w:rsidRPr="00A96B47">
        <w:t>7.2. A PRODAM-SP poderá revogar ou rescindir o presente instrumento, independentemente de indenização, caso sejam identificadas situações relacionadas a:</w:t>
      </w:r>
    </w:p>
    <w:p w14:paraId="0405BD33" w14:textId="77777777" w:rsidR="00A96B47" w:rsidRPr="00A96B47" w:rsidRDefault="00A96B47" w:rsidP="0049701E">
      <w:pPr>
        <w:numPr>
          <w:ilvl w:val="0"/>
          <w:numId w:val="3"/>
        </w:numPr>
        <w:jc w:val="both"/>
      </w:pPr>
      <w:r w:rsidRPr="00A96B47">
        <w:t xml:space="preserve">conflito de interesses; </w:t>
      </w:r>
    </w:p>
    <w:p w14:paraId="6B380353" w14:textId="77777777" w:rsidR="00A96B47" w:rsidRPr="00A96B47" w:rsidRDefault="00A96B47" w:rsidP="0049701E">
      <w:pPr>
        <w:numPr>
          <w:ilvl w:val="0"/>
          <w:numId w:val="3"/>
        </w:numPr>
        <w:jc w:val="both"/>
      </w:pPr>
      <w:r w:rsidRPr="00A96B47">
        <w:t xml:space="preserve">violação ética; </w:t>
      </w:r>
    </w:p>
    <w:p w14:paraId="5EE47106" w14:textId="77777777" w:rsidR="00A96B47" w:rsidRPr="00A96B47" w:rsidRDefault="00A96B47" w:rsidP="0049701E">
      <w:pPr>
        <w:numPr>
          <w:ilvl w:val="0"/>
          <w:numId w:val="3"/>
        </w:numPr>
        <w:jc w:val="both"/>
      </w:pPr>
      <w:r w:rsidRPr="00A96B47">
        <w:t xml:space="preserve">atos lesivos à Administração Pública; </w:t>
      </w:r>
    </w:p>
    <w:p w14:paraId="7CD0E657" w14:textId="77777777" w:rsidR="00A96B47" w:rsidRPr="00A96B47" w:rsidRDefault="00A96B47" w:rsidP="0049701E">
      <w:pPr>
        <w:numPr>
          <w:ilvl w:val="0"/>
          <w:numId w:val="3"/>
        </w:numPr>
        <w:jc w:val="both"/>
      </w:pPr>
      <w:r w:rsidRPr="00A96B47">
        <w:t xml:space="preserve">irregularidades reputacionais relevantes; </w:t>
      </w:r>
    </w:p>
    <w:p w14:paraId="75219EC6" w14:textId="77777777" w:rsidR="00A96B47" w:rsidRPr="00A96B47" w:rsidRDefault="00A96B47" w:rsidP="0049701E">
      <w:pPr>
        <w:numPr>
          <w:ilvl w:val="0"/>
          <w:numId w:val="3"/>
        </w:numPr>
        <w:jc w:val="both"/>
      </w:pPr>
      <w:r w:rsidRPr="00A96B47">
        <w:t xml:space="preserve">ou descumprimento das obrigações previstas neste Termo. </w:t>
      </w:r>
    </w:p>
    <w:p w14:paraId="3107BAAA" w14:textId="7A90C80F" w:rsidR="00B042DC" w:rsidRPr="0018341B" w:rsidRDefault="00B042DC" w:rsidP="0049701E">
      <w:pPr>
        <w:jc w:val="both"/>
      </w:pPr>
      <w:r w:rsidRPr="0018341B">
        <w:t>7.3. A APOIADORA firma, na data de assinatura deste Termo, a Declaração de Inexistência de Conflito de Interesses e de Impedimentos, constante do Anexo I, que passa a integrá-lo para todos os fins.</w:t>
      </w:r>
    </w:p>
    <w:p w14:paraId="25D505D8" w14:textId="419FF85C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OITAVA – DA VIGÊNCIA</w:t>
      </w:r>
    </w:p>
    <w:p w14:paraId="784E094E" w14:textId="43879A68" w:rsidR="00A96B47" w:rsidRPr="00A96B47" w:rsidRDefault="00A96B47" w:rsidP="0049701E">
      <w:pPr>
        <w:jc w:val="both"/>
      </w:pPr>
      <w:r w:rsidRPr="00A96B47">
        <w:t xml:space="preserve">8.1. O presente Termo vigorará </w:t>
      </w:r>
      <w:r w:rsidR="00866E4D">
        <w:t xml:space="preserve">a partir </w:t>
      </w:r>
      <w:r w:rsidRPr="00A96B47">
        <w:t>da data de sua assinatura até a conclusão integral das obrigações relacionadas ao evento comemorativo dos 55 anos da PRODAM-SP.</w:t>
      </w:r>
    </w:p>
    <w:p w14:paraId="64C7ED5F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NONA – DA PUBLICIDADE</w:t>
      </w:r>
    </w:p>
    <w:p w14:paraId="64EA2F0D" w14:textId="77777777" w:rsidR="00A96B47" w:rsidRPr="00A96B47" w:rsidRDefault="00A96B47" w:rsidP="0049701E">
      <w:pPr>
        <w:jc w:val="both"/>
      </w:pPr>
      <w:r w:rsidRPr="00A96B47">
        <w:t>9.1. A PRODAM-SP poderá divulgar institucionalmente:</w:t>
      </w:r>
    </w:p>
    <w:p w14:paraId="071BE1E3" w14:textId="77777777" w:rsidR="00A96B47" w:rsidRPr="00A96B47" w:rsidRDefault="00A96B47" w:rsidP="0049701E">
      <w:pPr>
        <w:numPr>
          <w:ilvl w:val="0"/>
          <w:numId w:val="4"/>
        </w:numPr>
        <w:jc w:val="both"/>
      </w:pPr>
      <w:r w:rsidRPr="00A96B47">
        <w:t xml:space="preserve">o nome da APOIADORA; </w:t>
      </w:r>
    </w:p>
    <w:p w14:paraId="53B584F9" w14:textId="77777777" w:rsidR="00A96B47" w:rsidRPr="00A96B47" w:rsidRDefault="00A96B47" w:rsidP="0049701E">
      <w:pPr>
        <w:numPr>
          <w:ilvl w:val="0"/>
          <w:numId w:val="4"/>
        </w:numPr>
        <w:jc w:val="both"/>
      </w:pPr>
      <w:r w:rsidRPr="00A96B47">
        <w:t xml:space="preserve">os bens e/ou serviços fornecidos; </w:t>
      </w:r>
    </w:p>
    <w:p w14:paraId="75BB378B" w14:textId="77777777" w:rsidR="00A96B47" w:rsidRPr="00A96B47" w:rsidRDefault="00A96B47" w:rsidP="0049701E">
      <w:pPr>
        <w:numPr>
          <w:ilvl w:val="0"/>
          <w:numId w:val="4"/>
        </w:numPr>
        <w:jc w:val="both"/>
      </w:pPr>
      <w:r w:rsidRPr="00A96B47">
        <w:t xml:space="preserve">e as contrapartidas institucionais autorizadas, </w:t>
      </w:r>
    </w:p>
    <w:p w14:paraId="2A4ECFB3" w14:textId="77777777" w:rsidR="00A96B47" w:rsidRPr="00A96B47" w:rsidRDefault="00A96B47" w:rsidP="0049701E">
      <w:pPr>
        <w:jc w:val="both"/>
      </w:pPr>
      <w:r w:rsidRPr="00A96B47">
        <w:t>em observância aos princípios da publicidade e transparência administrativa.</w:t>
      </w:r>
    </w:p>
    <w:p w14:paraId="2C82D7C7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DÉCIMA – DAS DISPOSIÇÕES GERAIS</w:t>
      </w:r>
    </w:p>
    <w:p w14:paraId="329CA74A" w14:textId="77777777" w:rsidR="00A96B47" w:rsidRPr="00A96B47" w:rsidRDefault="00A96B47" w:rsidP="0049701E">
      <w:pPr>
        <w:jc w:val="both"/>
      </w:pPr>
      <w:r w:rsidRPr="00A96B47">
        <w:lastRenderedPageBreak/>
        <w:t>10.1. O presente instrumento não implica exclusividade entre as partes, podendo a PRODAM-SP celebrar instrumentos semelhantes com outros apoiadores institucionais.</w:t>
      </w:r>
    </w:p>
    <w:p w14:paraId="3ECA8BFD" w14:textId="3500A63F" w:rsidR="00A96B47" w:rsidRPr="00A96B47" w:rsidRDefault="00A96B47" w:rsidP="0049701E">
      <w:pPr>
        <w:jc w:val="both"/>
      </w:pPr>
      <w:r w:rsidRPr="00A96B47">
        <w:t xml:space="preserve">10.2. Eventuais omissões serão resolvidas pela PRODAM-SP, observados os princípios da legalidade, </w:t>
      </w:r>
      <w:r w:rsidR="007D668D">
        <w:t>do interesse público, da transparência e da</w:t>
      </w:r>
      <w:r w:rsidRPr="00A96B47">
        <w:t xml:space="preserve"> governança administrativa.</w:t>
      </w:r>
    </w:p>
    <w:p w14:paraId="7B693509" w14:textId="77777777" w:rsidR="00A96B47" w:rsidRPr="00A96B47" w:rsidRDefault="00A96B47" w:rsidP="0049701E">
      <w:pPr>
        <w:jc w:val="both"/>
      </w:pPr>
      <w:r w:rsidRPr="00A96B47">
        <w:t>10.3. O presente Termo não gera qualquer obrigação financeira à PRODAM-SP.</w:t>
      </w:r>
    </w:p>
    <w:p w14:paraId="0E248918" w14:textId="77777777" w:rsidR="00A96B47" w:rsidRPr="0018341B" w:rsidRDefault="00A96B47" w:rsidP="0049701E">
      <w:pPr>
        <w:jc w:val="both"/>
        <w:rPr>
          <w:b/>
          <w:bCs/>
        </w:rPr>
      </w:pPr>
      <w:r w:rsidRPr="0018341B">
        <w:rPr>
          <w:b/>
          <w:bCs/>
        </w:rPr>
        <w:t>CLÁUSULA DÉCIMA PRIMEIRA – DO FORO</w:t>
      </w:r>
    </w:p>
    <w:p w14:paraId="2AAC03B6" w14:textId="77777777" w:rsidR="00A96B47" w:rsidRPr="00A96B47" w:rsidRDefault="00A96B47" w:rsidP="0049701E">
      <w:pPr>
        <w:jc w:val="both"/>
      </w:pPr>
      <w:r w:rsidRPr="00A96B47">
        <w:t>11.1. Fica eleito o Foro da Comarca da Capital do Estado de São Paulo para dirimir eventuais controvérsias decorrentes deste instrumento, com renúncia a qualquer outro, por mais privilegiado que seja.</w:t>
      </w:r>
    </w:p>
    <w:p w14:paraId="2417141E" w14:textId="77777777" w:rsidR="00A96B47" w:rsidRPr="00A96B47" w:rsidRDefault="00A96B47" w:rsidP="0049701E">
      <w:pPr>
        <w:jc w:val="both"/>
      </w:pPr>
      <w:r w:rsidRPr="00A96B47">
        <w:t>E, por estarem assim justas e acordadas, as partes assinam o presente instrumento.</w:t>
      </w:r>
    </w:p>
    <w:p w14:paraId="246B82D0" w14:textId="77777777" w:rsidR="00A96B47" w:rsidRPr="00A96B47" w:rsidRDefault="00A96B47" w:rsidP="0049701E">
      <w:pPr>
        <w:jc w:val="both"/>
      </w:pPr>
      <w:r w:rsidRPr="00A96B47">
        <w:t xml:space="preserve">São Paulo, ___ de ____________ </w:t>
      </w:r>
      <w:proofErr w:type="spellStart"/>
      <w:r w:rsidRPr="00A96B47">
        <w:t>de</w:t>
      </w:r>
      <w:proofErr w:type="spellEnd"/>
      <w:r w:rsidRPr="00A96B47">
        <w:t xml:space="preserve"> 2026.</w:t>
      </w:r>
    </w:p>
    <w:p w14:paraId="4664EC8E" w14:textId="77777777" w:rsidR="00211D75" w:rsidRDefault="00211D75" w:rsidP="0049701E">
      <w:pPr>
        <w:jc w:val="both"/>
      </w:pPr>
    </w:p>
    <w:p w14:paraId="4334E823" w14:textId="77777777" w:rsidR="000765CF" w:rsidRPr="007A04B1" w:rsidRDefault="000765CF" w:rsidP="000765CF">
      <w:pPr>
        <w:jc w:val="both"/>
        <w:rPr>
          <w:b/>
          <w:bCs/>
        </w:rPr>
      </w:pPr>
      <w:r w:rsidRPr="007A04B1">
        <w:rPr>
          <w:b/>
          <w:bCs/>
        </w:rPr>
        <w:t>ANEXO I – DECLARAÇÃO DE INEXISTÊNCIA DE CONFLITO DE INTERESSES E DE IMPEDIMENTOS</w:t>
      </w:r>
    </w:p>
    <w:p w14:paraId="787635EB" w14:textId="77777777" w:rsidR="000765CF" w:rsidRPr="007A04B1" w:rsidRDefault="000765CF" w:rsidP="000765CF">
      <w:pPr>
        <w:jc w:val="both"/>
      </w:pPr>
    </w:p>
    <w:p w14:paraId="5FBA7203" w14:textId="77777777" w:rsidR="000765CF" w:rsidRPr="007A04B1" w:rsidRDefault="000765CF" w:rsidP="000765CF">
      <w:pPr>
        <w:jc w:val="both"/>
      </w:pPr>
      <w:r w:rsidRPr="007A04B1">
        <w:t>______________________ (razão social), inscrita no CNPJ sob o nº ____________, por seu representante legal abaixo assinado, no âmbito do apoio institucional à celebração dos 55 anos da PRODAM-SP, DECLARA, sob as penas da lei, que: a) não se encontra declarada inidônea nem suspensa do direito de contratar com a Administração Pública; b) não é parte, perante a PRODAM-SP, de contrato vigente em fase de fiscalização ativa, repactuação, prorrogação, aplicação de penalidade ou apuração de irregularidade; c) não participa de procedimento licitatório ou de processo de contratação em curso na PRODAM-SP cuja proposta se encontre em análise, julgamento ou homologação; d) não possui sócios, dirigentes, prepostos ou representantes que sejam cônjuges, companheiros ou parentes, em linha reta, colateral ou por afinidade, até o terceiro grau, de empregados ou dirigentes da PRODAM-SP envolvidos no processo decisório; e) não incorre em qualquer situação caracterizadora de conflito de interesses, nos termos da Lei nº 12.813/2013; f) compromete-se a comunicar imediatamente à PRODAM-SP qualquer fato superveniente que importe em enquadramento nas situações acima.</w:t>
      </w:r>
    </w:p>
    <w:p w14:paraId="5B7FE690" w14:textId="77777777" w:rsidR="007D668D" w:rsidRPr="007A04B1" w:rsidRDefault="000765CF" w:rsidP="000765CF">
      <w:pPr>
        <w:jc w:val="both"/>
      </w:pPr>
      <w:r w:rsidRPr="007A04B1">
        <w:t xml:space="preserve">São Paulo, ___ de _____________ </w:t>
      </w:r>
      <w:proofErr w:type="spellStart"/>
      <w:r w:rsidRPr="007A04B1">
        <w:t>de</w:t>
      </w:r>
      <w:proofErr w:type="spellEnd"/>
      <w:r w:rsidRPr="007A04B1">
        <w:t xml:space="preserve"> 2026. </w:t>
      </w:r>
    </w:p>
    <w:p w14:paraId="741BF391" w14:textId="77777777" w:rsidR="007D668D" w:rsidRPr="007A04B1" w:rsidRDefault="007D668D" w:rsidP="000765CF">
      <w:pPr>
        <w:jc w:val="both"/>
      </w:pPr>
    </w:p>
    <w:p w14:paraId="0EB4BB21" w14:textId="54BD1002" w:rsidR="000765CF" w:rsidRPr="007A04B1" w:rsidRDefault="000765CF" w:rsidP="000765CF">
      <w:pPr>
        <w:jc w:val="both"/>
      </w:pPr>
      <w:r w:rsidRPr="007A04B1">
        <w:t>Representante Legal.</w:t>
      </w:r>
    </w:p>
    <w:p w14:paraId="3B9F0CEB" w14:textId="77777777" w:rsidR="000765CF" w:rsidRPr="007A04B1" w:rsidRDefault="000765CF" w:rsidP="0049701E">
      <w:pPr>
        <w:jc w:val="both"/>
      </w:pPr>
    </w:p>
    <w:sectPr w:rsidR="000765CF" w:rsidRPr="007A0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786"/>
    <w:multiLevelType w:val="multilevel"/>
    <w:tmpl w:val="DEA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7B1F"/>
    <w:multiLevelType w:val="multilevel"/>
    <w:tmpl w:val="2CB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66231"/>
    <w:multiLevelType w:val="multilevel"/>
    <w:tmpl w:val="5AD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2579D"/>
    <w:multiLevelType w:val="multilevel"/>
    <w:tmpl w:val="D01E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391129">
    <w:abstractNumId w:val="2"/>
  </w:num>
  <w:num w:numId="2" w16cid:durableId="1716849633">
    <w:abstractNumId w:val="1"/>
  </w:num>
  <w:num w:numId="3" w16cid:durableId="288364596">
    <w:abstractNumId w:val="3"/>
  </w:num>
  <w:num w:numId="4" w16cid:durableId="197664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47"/>
    <w:rsid w:val="000765CF"/>
    <w:rsid w:val="0018341B"/>
    <w:rsid w:val="00211D75"/>
    <w:rsid w:val="0049701E"/>
    <w:rsid w:val="00583EE4"/>
    <w:rsid w:val="006B0A16"/>
    <w:rsid w:val="00731BEA"/>
    <w:rsid w:val="007A04B1"/>
    <w:rsid w:val="007D668D"/>
    <w:rsid w:val="00866E4D"/>
    <w:rsid w:val="00A96B47"/>
    <w:rsid w:val="00B042DC"/>
    <w:rsid w:val="00B0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C89B"/>
  <w15:chartTrackingRefBased/>
  <w15:docId w15:val="{433F532D-42B9-432F-B155-52ACA4A3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6B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6B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6B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6B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6B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6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6B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6B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6B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6B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6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Araújo Silva Kondo</dc:creator>
  <cp:keywords/>
  <dc:description/>
  <cp:lastModifiedBy>Natalina Araújo Silva Kondo</cp:lastModifiedBy>
  <cp:revision>3</cp:revision>
  <dcterms:created xsi:type="dcterms:W3CDTF">2026-05-21T12:43:00Z</dcterms:created>
  <dcterms:modified xsi:type="dcterms:W3CDTF">2026-05-21T12:44:00Z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f86f4a67-36b3-4fed-9ac3-58c651607a47</vt:lpwstr>
  </property>
</Properties>
</file>